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583085">
        <w:rPr>
          <w:rFonts w:eastAsia="Calibri"/>
          <w:szCs w:val="28"/>
        </w:rPr>
        <w:t xml:space="preserve">8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25632B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25632B" w:rsidRPr="0025632B">
        <w:rPr>
          <w:rFonts w:eastAsia="Calibri"/>
          <w:szCs w:val="28"/>
          <w:u w:val="single"/>
        </w:rPr>
        <w:t>1039-</w:t>
      </w:r>
      <w:r w:rsidR="0025632B" w:rsidRPr="0025632B">
        <w:rPr>
          <w:rFonts w:eastAsia="Calibri"/>
          <w:szCs w:val="28"/>
          <w:u w:val="single"/>
          <w:lang w:val="en-US"/>
        </w:rPr>
        <w:t>VII</w:t>
      </w:r>
      <w:r w:rsidR="0025632B" w:rsidRPr="0025632B">
        <w:rPr>
          <w:rFonts w:eastAsia="Calibri"/>
          <w:szCs w:val="28"/>
          <w:u w:val="single"/>
        </w:rPr>
        <w:t xml:space="preserve"> ДГ</w:t>
      </w:r>
    </w:p>
    <w:p w:rsidR="00F34BA0" w:rsidRPr="00F34BA0" w:rsidRDefault="00F34BA0" w:rsidP="00F34BA0"/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583085" w:rsidRPr="00583085" w:rsidTr="0078141D">
        <w:tc>
          <w:tcPr>
            <w:tcW w:w="4361" w:type="dxa"/>
          </w:tcPr>
          <w:p w:rsidR="00583085" w:rsidRPr="00583085" w:rsidRDefault="00583085" w:rsidP="00583085">
            <w:pPr>
              <w:keepNext/>
              <w:suppressAutoHyphens/>
              <w:ind w:left="-105"/>
              <w:outlineLvl w:val="1"/>
              <w:rPr>
                <w:rFonts w:eastAsia="Times New Roman" w:cs="Times New Roman"/>
                <w:szCs w:val="20"/>
                <w:lang w:eastAsia="ru-RU"/>
              </w:rPr>
            </w:pPr>
            <w:r w:rsidRPr="00583085">
              <w:rPr>
                <w:rFonts w:eastAsia="Times New Roman" w:cs="Times New Roman"/>
                <w:spacing w:val="-4"/>
                <w:szCs w:val="20"/>
                <w:lang w:eastAsia="ru-RU"/>
              </w:rPr>
              <w:t>О прогнозном плане приватизации</w:t>
            </w:r>
            <w:r w:rsidRPr="00583085">
              <w:rPr>
                <w:rFonts w:eastAsia="Times New Roman" w:cs="Times New Roman"/>
                <w:szCs w:val="20"/>
                <w:lang w:eastAsia="ru-RU"/>
              </w:rPr>
              <w:t xml:space="preserve"> муниципального имущества </w:t>
            </w:r>
            <w:r>
              <w:rPr>
                <w:rFonts w:eastAsia="Times New Roman" w:cs="Times New Roman"/>
                <w:szCs w:val="20"/>
                <w:lang w:eastAsia="ru-RU"/>
              </w:rPr>
              <w:br/>
            </w:r>
            <w:r w:rsidRPr="00583085">
              <w:rPr>
                <w:rFonts w:eastAsia="Times New Roman" w:cs="Times New Roman"/>
                <w:szCs w:val="20"/>
                <w:lang w:eastAsia="ru-RU"/>
              </w:rPr>
              <w:t>на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Pr="00583085">
              <w:rPr>
                <w:rFonts w:eastAsia="Times New Roman" w:cs="Times New Roman"/>
                <w:szCs w:val="20"/>
                <w:lang w:eastAsia="ru-RU"/>
              </w:rPr>
              <w:t>2027 год и плановый период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Pr="00583085">
              <w:rPr>
                <w:rFonts w:eastAsia="Times New Roman" w:cs="Times New Roman"/>
                <w:szCs w:val="20"/>
                <w:lang w:eastAsia="ru-RU"/>
              </w:rPr>
              <w:t>2028 – 2029 годов</w:t>
            </w:r>
          </w:p>
        </w:tc>
      </w:tr>
    </w:tbl>
    <w:p w:rsidR="00583085" w:rsidRPr="00583085" w:rsidRDefault="00583085" w:rsidP="00583085">
      <w:pPr>
        <w:keepNext/>
        <w:suppressAutoHyphens/>
        <w:ind w:firstLine="709"/>
        <w:outlineLvl w:val="1"/>
        <w:rPr>
          <w:rFonts w:eastAsia="Times New Roman" w:cs="Times New Roman"/>
          <w:szCs w:val="28"/>
          <w:lang w:eastAsia="ru-RU"/>
        </w:rPr>
      </w:pPr>
    </w:p>
    <w:p w:rsidR="00583085" w:rsidRPr="00583085" w:rsidRDefault="00583085" w:rsidP="00583085">
      <w:pPr>
        <w:keepNext/>
        <w:ind w:firstLine="709"/>
        <w:outlineLvl w:val="0"/>
        <w:rPr>
          <w:rFonts w:eastAsia="Times New Roman" w:cs="Times New Roman"/>
          <w:b/>
          <w:szCs w:val="28"/>
          <w:lang w:eastAsia="ru-RU"/>
        </w:rPr>
      </w:pPr>
      <w:r w:rsidRPr="00583085">
        <w:rPr>
          <w:rFonts w:eastAsia="Times New Roman" w:cs="Times New Roman"/>
          <w:szCs w:val="28"/>
          <w:lang w:eastAsia="ru-RU"/>
        </w:rPr>
        <w:t>В соответствии с Федеральным законом от 21.12.2001 № 178-ФЗ</w:t>
      </w:r>
      <w:r w:rsidRPr="00583085">
        <w:rPr>
          <w:rFonts w:eastAsia="Times New Roman" w:cs="Times New Roman"/>
          <w:szCs w:val="28"/>
          <w:lang w:eastAsia="ru-RU"/>
        </w:rPr>
        <w:br/>
        <w:t xml:space="preserve">«О приватизации государственного и муниципального имущества», </w:t>
      </w:r>
      <w:r w:rsidRPr="00583085">
        <w:rPr>
          <w:rFonts w:eastAsia="Times New Roman" w:cs="Times New Roman"/>
          <w:szCs w:val="28"/>
          <w:lang w:eastAsia="ru-RU"/>
        </w:rPr>
        <w:br/>
        <w:t>решением Думы города от 07.10.2009 № 604-I</w:t>
      </w:r>
      <w:r w:rsidRPr="00583085">
        <w:rPr>
          <w:rFonts w:eastAsia="Times New Roman" w:cs="Times New Roman"/>
          <w:szCs w:val="28"/>
          <w:lang w:val="en-US" w:eastAsia="ru-RU"/>
        </w:rPr>
        <w:t>V</w:t>
      </w:r>
      <w:r w:rsidRPr="00583085">
        <w:rPr>
          <w:rFonts w:eastAsia="Times New Roman" w:cs="Times New Roman"/>
          <w:szCs w:val="28"/>
          <w:lang w:eastAsia="ru-RU"/>
        </w:rPr>
        <w:t xml:space="preserve"> ДГ «О Положении о порядке управления и распоряжения имуществом, находящимся в муниципальной собственности», рассмотрев документы, представленные Администрацией города по приватизации муниципального имущества, Дума города РЕШИЛА:</w:t>
      </w:r>
    </w:p>
    <w:p w:rsidR="00583085" w:rsidRPr="00583085" w:rsidRDefault="00583085" w:rsidP="00583085">
      <w:pPr>
        <w:ind w:firstLine="709"/>
        <w:rPr>
          <w:rFonts w:eastAsia="Times New Roman" w:cs="Times New Roman"/>
          <w:szCs w:val="28"/>
          <w:lang w:eastAsia="ru-RU"/>
        </w:rPr>
      </w:pPr>
    </w:p>
    <w:p w:rsidR="00583085" w:rsidRPr="00583085" w:rsidRDefault="00583085" w:rsidP="00583085">
      <w:pPr>
        <w:ind w:firstLine="709"/>
        <w:rPr>
          <w:rFonts w:eastAsia="Times New Roman" w:cs="Times New Roman"/>
          <w:szCs w:val="20"/>
          <w:lang w:eastAsia="ru-RU"/>
        </w:rPr>
      </w:pPr>
      <w:r w:rsidRPr="00583085">
        <w:rPr>
          <w:rFonts w:eastAsia="Times New Roman" w:cs="Times New Roman"/>
          <w:szCs w:val="20"/>
          <w:lang w:eastAsia="ru-RU"/>
        </w:rPr>
        <w:t>1. Утвердить прогнозный план приватизации муниципального имущества на 2027 год и плановый период 2028 – 2029 годов согласно приложению к настоящему решению.</w:t>
      </w:r>
    </w:p>
    <w:p w:rsidR="00583085" w:rsidRPr="00583085" w:rsidRDefault="00583085" w:rsidP="00583085">
      <w:pPr>
        <w:ind w:firstLine="709"/>
        <w:rPr>
          <w:rFonts w:eastAsia="Times New Roman" w:cs="Times New Roman"/>
          <w:szCs w:val="20"/>
          <w:lang w:eastAsia="ru-RU"/>
        </w:rPr>
      </w:pPr>
      <w:r w:rsidRPr="00583085">
        <w:rPr>
          <w:rFonts w:eastAsia="Times New Roman" w:cs="Times New Roman"/>
          <w:szCs w:val="20"/>
          <w:lang w:eastAsia="ru-RU"/>
        </w:rPr>
        <w:t xml:space="preserve">2. Настоящее решение вступает в силу с 01.01.2027 и действует </w:t>
      </w:r>
      <w:r w:rsidRPr="00583085">
        <w:rPr>
          <w:rFonts w:eastAsia="Times New Roman" w:cs="Times New Roman"/>
          <w:szCs w:val="20"/>
          <w:lang w:eastAsia="ru-RU"/>
        </w:rPr>
        <w:br/>
        <w:t>по 31.12.2027.</w:t>
      </w:r>
    </w:p>
    <w:p w:rsidR="00583085" w:rsidRPr="00583085" w:rsidRDefault="00583085" w:rsidP="00583085">
      <w:pPr>
        <w:ind w:firstLine="709"/>
        <w:rPr>
          <w:rFonts w:eastAsia="Times New Roman" w:cs="Times New Roman"/>
          <w:szCs w:val="20"/>
          <w:lang w:eastAsia="ru-RU"/>
        </w:rPr>
      </w:pPr>
      <w:r w:rsidRPr="00583085">
        <w:rPr>
          <w:rFonts w:eastAsia="Times New Roman" w:cs="Times New Roman"/>
          <w:szCs w:val="20"/>
          <w:lang w:eastAsia="ru-RU"/>
        </w:rPr>
        <w:t xml:space="preserve">3. Контроль за выполнением настоящего решения возложить </w:t>
      </w:r>
      <w:r w:rsidRPr="00583085">
        <w:rPr>
          <w:rFonts w:eastAsia="Times New Roman" w:cs="Times New Roman"/>
          <w:szCs w:val="20"/>
          <w:lang w:eastAsia="ru-RU"/>
        </w:rPr>
        <w:br/>
        <w:t xml:space="preserve">на </w:t>
      </w:r>
      <w:r w:rsidRPr="00583085">
        <w:rPr>
          <w:rFonts w:eastAsia="Times New Roman" w:cs="Times New Roman"/>
          <w:szCs w:val="28"/>
          <w:lang w:eastAsia="ru-RU"/>
        </w:rPr>
        <w:t xml:space="preserve">Председателя Думы города, председателя постоянного комитета </w:t>
      </w:r>
      <w:r w:rsidRPr="00583085">
        <w:rPr>
          <w:rFonts w:eastAsia="Times New Roman" w:cs="Times New Roman"/>
          <w:szCs w:val="28"/>
          <w:lang w:eastAsia="ru-RU"/>
        </w:rPr>
        <w:br/>
        <w:t>Думы города по бюджету, налогам, финансам и имуществу Олейникова А.И.</w:t>
      </w:r>
      <w:r w:rsidRPr="00583085">
        <w:rPr>
          <w:rFonts w:eastAsia="Times New Roman" w:cs="Times New Roman"/>
          <w:szCs w:val="20"/>
          <w:lang w:eastAsia="ru-RU"/>
        </w:rPr>
        <w:t xml:space="preserve"> 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25632B" w:rsidRPr="0025632B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25632B" w:rsidRPr="0025632B">
        <w:rPr>
          <w:rFonts w:eastAsia="Times New Roman" w:cs="Times New Roman"/>
          <w:szCs w:val="20"/>
          <w:u w:val="single"/>
          <w:lang w:eastAsia="ru-RU"/>
        </w:rPr>
        <w:t>июня</w:t>
      </w:r>
      <w:r w:rsidR="0025632B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583085" w:rsidRDefault="00583085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583085" w:rsidRDefault="00583085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583085" w:rsidRPr="00583085" w:rsidRDefault="00583085" w:rsidP="0025632B">
      <w:pPr>
        <w:ind w:left="5812"/>
        <w:jc w:val="left"/>
        <w:rPr>
          <w:rFonts w:eastAsia="Times New Roman" w:cs="Times New Roman"/>
          <w:szCs w:val="28"/>
          <w:lang w:eastAsia="ru-RU"/>
        </w:rPr>
      </w:pPr>
      <w:r w:rsidRPr="00583085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583085" w:rsidRPr="00583085" w:rsidRDefault="00583085" w:rsidP="0025632B">
      <w:pPr>
        <w:ind w:left="5812"/>
        <w:rPr>
          <w:rFonts w:eastAsia="Times New Roman" w:cs="Times New Roman"/>
          <w:szCs w:val="28"/>
          <w:lang w:eastAsia="ru-RU"/>
        </w:rPr>
      </w:pPr>
      <w:r w:rsidRPr="00583085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583085" w:rsidRPr="0025632B" w:rsidRDefault="00583085" w:rsidP="0025632B">
      <w:pPr>
        <w:ind w:left="5812"/>
        <w:rPr>
          <w:rFonts w:eastAsia="Times New Roman" w:cs="Times New Roman"/>
          <w:szCs w:val="28"/>
          <w:lang w:eastAsia="ru-RU"/>
        </w:rPr>
      </w:pPr>
      <w:r w:rsidRPr="00583085">
        <w:rPr>
          <w:rFonts w:eastAsia="Times New Roman" w:cs="Times New Roman"/>
          <w:szCs w:val="28"/>
          <w:lang w:eastAsia="ru-RU"/>
        </w:rPr>
        <w:t>от</w:t>
      </w:r>
      <w:r w:rsidR="0025632B">
        <w:rPr>
          <w:rFonts w:eastAsia="Times New Roman" w:cs="Times New Roman"/>
          <w:szCs w:val="28"/>
          <w:lang w:eastAsia="ru-RU"/>
        </w:rPr>
        <w:t xml:space="preserve"> </w:t>
      </w:r>
      <w:r w:rsidR="0025632B" w:rsidRPr="0025632B">
        <w:rPr>
          <w:rFonts w:eastAsia="Times New Roman" w:cs="Times New Roman"/>
          <w:szCs w:val="28"/>
          <w:u w:val="single"/>
          <w:lang w:eastAsia="ru-RU"/>
        </w:rPr>
        <w:t>02.06.2026</w:t>
      </w:r>
      <w:r w:rsidR="0025632B">
        <w:rPr>
          <w:rFonts w:eastAsia="Times New Roman" w:cs="Times New Roman"/>
          <w:szCs w:val="28"/>
          <w:lang w:eastAsia="ru-RU"/>
        </w:rPr>
        <w:t xml:space="preserve"> </w:t>
      </w:r>
      <w:r w:rsidRPr="00583085">
        <w:rPr>
          <w:rFonts w:eastAsia="Times New Roman" w:cs="Times New Roman"/>
          <w:szCs w:val="28"/>
          <w:lang w:eastAsia="ru-RU"/>
        </w:rPr>
        <w:t xml:space="preserve">№ </w:t>
      </w:r>
      <w:r w:rsidR="0025632B" w:rsidRPr="0025632B">
        <w:rPr>
          <w:rFonts w:eastAsia="Times New Roman" w:cs="Times New Roman"/>
          <w:szCs w:val="28"/>
          <w:u w:val="single"/>
          <w:lang w:eastAsia="ru-RU"/>
        </w:rPr>
        <w:t>1039-</w:t>
      </w:r>
      <w:r w:rsidR="0025632B" w:rsidRPr="0025632B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25632B" w:rsidRPr="0025632B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583085" w:rsidRPr="00583085" w:rsidRDefault="00583085" w:rsidP="00583085">
      <w:pPr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583085" w:rsidRPr="00583085" w:rsidRDefault="00583085" w:rsidP="00583085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83085">
        <w:rPr>
          <w:rFonts w:eastAsia="Times New Roman" w:cs="Times New Roman"/>
          <w:szCs w:val="28"/>
          <w:lang w:eastAsia="ru-RU"/>
        </w:rPr>
        <w:t>Прогнозный план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83085" w:rsidRPr="00583085" w:rsidRDefault="00583085" w:rsidP="00583085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83085">
        <w:rPr>
          <w:rFonts w:eastAsia="Times New Roman" w:cs="Times New Roman"/>
          <w:szCs w:val="28"/>
          <w:lang w:eastAsia="ru-RU"/>
        </w:rPr>
        <w:t xml:space="preserve">приватизации муниципального имущества на 2027 год </w:t>
      </w:r>
    </w:p>
    <w:p w:rsidR="00583085" w:rsidRPr="00583085" w:rsidRDefault="00583085" w:rsidP="00583085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83085">
        <w:rPr>
          <w:rFonts w:eastAsia="Times New Roman" w:cs="Times New Roman"/>
          <w:szCs w:val="28"/>
          <w:lang w:eastAsia="ru-RU"/>
        </w:rPr>
        <w:t xml:space="preserve">и плановый период 2028 – 2029 годов </w:t>
      </w:r>
    </w:p>
    <w:p w:rsidR="00583085" w:rsidRPr="00583085" w:rsidRDefault="00583085" w:rsidP="00583085">
      <w:pPr>
        <w:jc w:val="center"/>
        <w:rPr>
          <w:rFonts w:eastAsia="Times New Roman" w:cs="Times New Roman"/>
          <w:szCs w:val="28"/>
          <w:lang w:eastAsia="ru-RU"/>
        </w:rPr>
      </w:pPr>
    </w:p>
    <w:p w:rsidR="00583085" w:rsidRPr="00583085" w:rsidRDefault="00583085" w:rsidP="00583085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583085">
        <w:rPr>
          <w:rFonts w:eastAsiaTheme="minorEastAsia" w:cs="Times New Roman"/>
          <w:szCs w:val="28"/>
          <w:lang w:eastAsia="ru-RU"/>
        </w:rPr>
        <w:t xml:space="preserve">Прогнозный план приватизации муниципального имущества </w:t>
      </w:r>
      <w:r w:rsidRPr="00583085">
        <w:rPr>
          <w:rFonts w:eastAsiaTheme="minorEastAsia" w:cs="Times New Roman"/>
          <w:szCs w:val="28"/>
          <w:lang w:eastAsia="ru-RU"/>
        </w:rPr>
        <w:br/>
        <w:t>на 2027 год и плановый период 2028 – 2029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583085">
        <w:rPr>
          <w:rFonts w:eastAsiaTheme="minorEastAsia" w:cs="Times New Roman"/>
          <w:szCs w:val="28"/>
          <w:lang w:eastAsia="ru-RU"/>
        </w:rPr>
        <w:t xml:space="preserve">годов разработан в соответствии </w:t>
      </w:r>
      <w:r w:rsidRPr="00583085">
        <w:rPr>
          <w:rFonts w:eastAsiaTheme="minorEastAsia" w:cs="Times New Roman"/>
          <w:szCs w:val="28"/>
          <w:lang w:eastAsia="ru-RU"/>
        </w:rPr>
        <w:br/>
        <w:t xml:space="preserve">с </w:t>
      </w:r>
      <w:hyperlink r:id="rId8" w:history="1">
        <w:r w:rsidRPr="00583085">
          <w:rPr>
            <w:rFonts w:eastAsiaTheme="minorEastAsia" w:cs="Times New Roman"/>
            <w:szCs w:val="28"/>
            <w:lang w:eastAsia="ru-RU"/>
          </w:rPr>
          <w:t>Федеральным законом</w:t>
        </w:r>
      </w:hyperlink>
      <w:r w:rsidRPr="00583085">
        <w:rPr>
          <w:rFonts w:eastAsiaTheme="minorEastAsia" w:cs="Times New Roman"/>
          <w:szCs w:val="28"/>
          <w:lang w:eastAsia="ru-RU"/>
        </w:rPr>
        <w:t xml:space="preserve"> от 21.12.2001 №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583085">
        <w:rPr>
          <w:rFonts w:eastAsiaTheme="minorEastAsia" w:cs="Times New Roman"/>
          <w:szCs w:val="28"/>
          <w:lang w:eastAsia="ru-RU"/>
        </w:rPr>
        <w:t xml:space="preserve">178-ФЗ «О приватизации государственного и муниципального имущества», </w:t>
      </w:r>
      <w:r w:rsidRPr="00583085">
        <w:rPr>
          <w:rFonts w:eastAsia="Times New Roman" w:cs="Times New Roman"/>
          <w:szCs w:val="28"/>
          <w:lang w:eastAsia="ru-RU"/>
        </w:rPr>
        <w:t xml:space="preserve">Правилами разработки прогнозных планов (программ) приватизации государственного </w:t>
      </w:r>
      <w:r w:rsidRPr="00583085">
        <w:rPr>
          <w:rFonts w:eastAsia="Times New Roman" w:cs="Times New Roman"/>
          <w:szCs w:val="28"/>
          <w:lang w:eastAsia="ru-RU"/>
        </w:rPr>
        <w:br/>
        <w:t>и муниципального имущества, утверждёнными постановлением Правительства Российской Федерации от 26.12.2005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83085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83085">
        <w:rPr>
          <w:rFonts w:eastAsia="Times New Roman" w:cs="Times New Roman"/>
          <w:szCs w:val="28"/>
          <w:lang w:eastAsia="ru-RU"/>
        </w:rPr>
        <w:t xml:space="preserve">806, </w:t>
      </w:r>
      <w:r w:rsidRPr="00583085">
        <w:rPr>
          <w:rFonts w:eastAsiaTheme="minorEastAsia" w:cs="Times New Roman"/>
          <w:szCs w:val="28"/>
          <w:lang w:eastAsia="ru-RU"/>
        </w:rPr>
        <w:t xml:space="preserve">и порядком планирования приватизации муниципального имущества, утверждённым </w:t>
      </w:r>
      <w:hyperlink r:id="rId9" w:history="1">
        <w:r w:rsidRPr="00583085">
          <w:rPr>
            <w:rFonts w:eastAsiaTheme="minorEastAsia" w:cs="Times New Roman"/>
            <w:szCs w:val="28"/>
            <w:lang w:eastAsia="ru-RU"/>
          </w:rPr>
          <w:t>постановлением</w:t>
        </w:r>
      </w:hyperlink>
      <w:r w:rsidRPr="00583085">
        <w:rPr>
          <w:rFonts w:eastAsiaTheme="minorEastAsia" w:cs="Times New Roman"/>
          <w:szCs w:val="28"/>
          <w:lang w:eastAsia="ru-RU"/>
        </w:rPr>
        <w:t xml:space="preserve"> Администрации города от 20.07.2021 №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583085">
        <w:rPr>
          <w:rFonts w:eastAsiaTheme="minorEastAsia" w:cs="Times New Roman"/>
          <w:szCs w:val="28"/>
          <w:lang w:eastAsia="ru-RU"/>
        </w:rPr>
        <w:t>5990.</w:t>
      </w:r>
    </w:p>
    <w:p w:rsidR="00583085" w:rsidRPr="00583085" w:rsidRDefault="00583085" w:rsidP="00583085">
      <w:pPr>
        <w:ind w:firstLine="709"/>
        <w:rPr>
          <w:rFonts w:eastAsia="Times New Roman" w:cs="Times New Roman"/>
          <w:szCs w:val="28"/>
          <w:lang w:eastAsia="ru-RU"/>
        </w:rPr>
      </w:pPr>
      <w:r w:rsidRPr="00583085">
        <w:rPr>
          <w:rFonts w:eastAsia="Times New Roman" w:cs="Times New Roman"/>
          <w:szCs w:val="28"/>
          <w:lang w:eastAsia="ru-RU"/>
        </w:rPr>
        <w:t xml:space="preserve">В прогнозном плане приватизации муниципального имущества </w:t>
      </w:r>
      <w:r w:rsidRPr="00583085">
        <w:rPr>
          <w:rFonts w:eastAsia="Times New Roman" w:cs="Times New Roman"/>
          <w:szCs w:val="28"/>
          <w:lang w:eastAsia="ru-RU"/>
        </w:rPr>
        <w:br/>
        <w:t xml:space="preserve">на 2027 год и плановый период 2028 – 2029 годов отсутствуют </w:t>
      </w:r>
      <w:r w:rsidRPr="00583085">
        <w:rPr>
          <w:rFonts w:eastAsia="Times New Roman" w:cs="Times New Roman"/>
          <w:bCs/>
          <w:szCs w:val="28"/>
          <w:lang w:eastAsia="ru-RU"/>
        </w:rPr>
        <w:t xml:space="preserve">муниципальные унитарные предприятия, подлежащие преобразованию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583085">
        <w:rPr>
          <w:rFonts w:eastAsia="Times New Roman" w:cs="Times New Roman"/>
          <w:bCs/>
          <w:szCs w:val="28"/>
          <w:lang w:eastAsia="ru-RU"/>
        </w:rPr>
        <w:t xml:space="preserve">в хозяйственные общества, акции акционерных обществ и </w:t>
      </w:r>
      <w:r w:rsidRPr="00583085">
        <w:rPr>
          <w:rFonts w:eastAsia="Times New Roman" w:cs="Times New Roman"/>
          <w:szCs w:val="28"/>
          <w:lang w:eastAsia="ru-RU"/>
        </w:rPr>
        <w:t xml:space="preserve">доли в уставном капитале обществ с ограниченной ответственностью, </w:t>
      </w:r>
      <w:r w:rsidRPr="00583085">
        <w:rPr>
          <w:rFonts w:eastAsia="Times New Roman" w:cs="Times New Roman"/>
          <w:color w:val="000000"/>
          <w:szCs w:val="28"/>
          <w:lang w:eastAsia="ru-RU"/>
        </w:rPr>
        <w:t xml:space="preserve">находящиеся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83085">
        <w:rPr>
          <w:rFonts w:eastAsia="Times New Roman" w:cs="Times New Roman"/>
          <w:color w:val="000000"/>
          <w:szCs w:val="28"/>
          <w:lang w:eastAsia="ru-RU"/>
        </w:rPr>
        <w:t>в муниципальной собственности</w:t>
      </w:r>
      <w:r w:rsidRPr="00583085">
        <w:rPr>
          <w:rFonts w:eastAsia="Times New Roman" w:cs="Times New Roman"/>
          <w:szCs w:val="28"/>
          <w:lang w:eastAsia="ru-RU"/>
        </w:rPr>
        <w:t>, иное муниципальное имущество, планируемые к приватизации в 2027 – 2029 годах.</w:t>
      </w:r>
    </w:p>
    <w:p w:rsidR="00583085" w:rsidRPr="007F3370" w:rsidRDefault="00583085" w:rsidP="0058308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83085">
        <w:rPr>
          <w:rFonts w:eastAsia="Times New Roman" w:cs="Times New Roman"/>
          <w:szCs w:val="28"/>
          <w:lang w:eastAsia="ru-RU"/>
        </w:rPr>
        <w:t xml:space="preserve">Согласно прогнозному плану приватизации муниципального имущества на 2027 год и плановый период 2028 – 2029 годов прогноз объёмов поступлений в местный бюджет от приватизации муниципального имущества составляет </w:t>
      </w:r>
      <w:r w:rsidR="004B1E4C">
        <w:rPr>
          <w:rFonts w:eastAsia="Times New Roman" w:cs="Times New Roman"/>
          <w:szCs w:val="28"/>
          <w:lang w:eastAsia="ru-RU"/>
        </w:rPr>
        <w:t>ноль</w:t>
      </w:r>
      <w:r w:rsidRPr="00583085">
        <w:rPr>
          <w:rFonts w:eastAsia="Times New Roman" w:cs="Times New Roman"/>
          <w:szCs w:val="28"/>
          <w:lang w:eastAsia="ru-RU"/>
        </w:rPr>
        <w:t xml:space="preserve"> рублей 00 копеек.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sectPr w:rsidR="00583085" w:rsidRPr="007F3370" w:rsidSect="00583085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35" w:rsidRDefault="007B3535" w:rsidP="006757BB">
      <w:r>
        <w:separator/>
      </w:r>
    </w:p>
  </w:endnote>
  <w:endnote w:type="continuationSeparator" w:id="0">
    <w:p w:rsidR="007B3535" w:rsidRDefault="007B3535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7B3535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7B3535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7B3535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35" w:rsidRDefault="007B3535" w:rsidP="006757BB">
      <w:r>
        <w:separator/>
      </w:r>
    </w:p>
  </w:footnote>
  <w:footnote w:type="continuationSeparator" w:id="0">
    <w:p w:rsidR="007B3535" w:rsidRDefault="007B3535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673568"/>
      <w:docPartObj>
        <w:docPartGallery w:val="Page Numbers (Top of Page)"/>
        <w:docPartUnique/>
      </w:docPartObj>
    </w:sdtPr>
    <w:sdtEndPr/>
    <w:sdtContent>
      <w:p w:rsidR="00583085" w:rsidRDefault="00583085">
        <w:pPr>
          <w:pStyle w:val="ad"/>
          <w:jc w:val="center"/>
        </w:pPr>
        <w:r w:rsidRPr="00583085">
          <w:rPr>
            <w:sz w:val="20"/>
            <w:szCs w:val="20"/>
          </w:rPr>
          <w:fldChar w:fldCharType="begin"/>
        </w:r>
        <w:r w:rsidRPr="00583085">
          <w:rPr>
            <w:sz w:val="20"/>
            <w:szCs w:val="20"/>
          </w:rPr>
          <w:instrText>PAGE   \* MERGEFORMAT</w:instrText>
        </w:r>
        <w:r w:rsidRPr="00583085">
          <w:rPr>
            <w:sz w:val="20"/>
            <w:szCs w:val="20"/>
          </w:rPr>
          <w:fldChar w:fldCharType="separate"/>
        </w:r>
        <w:r w:rsidR="0025632B">
          <w:rPr>
            <w:noProof/>
            <w:sz w:val="20"/>
            <w:szCs w:val="20"/>
          </w:rPr>
          <w:t>1</w:t>
        </w:r>
        <w:r w:rsidRPr="00583085">
          <w:rPr>
            <w:sz w:val="20"/>
            <w:szCs w:val="20"/>
          </w:rPr>
          <w:fldChar w:fldCharType="end"/>
        </w:r>
      </w:p>
    </w:sdtContent>
  </w:sdt>
  <w:p w:rsidR="00583085" w:rsidRDefault="0058308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32B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82B"/>
    <w:rsid w:val="004729AB"/>
    <w:rsid w:val="004A338B"/>
    <w:rsid w:val="004B1E4C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83085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B2322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3535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0FEC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8116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505.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400412343.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A4E5D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06D00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25C35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778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148</cp:revision>
  <cp:lastPrinted>2021-12-27T07:02:00Z</cp:lastPrinted>
  <dcterms:created xsi:type="dcterms:W3CDTF">2021-02-25T07:49:00Z</dcterms:created>
  <dcterms:modified xsi:type="dcterms:W3CDTF">2026-06-03T05:16:00Z</dcterms:modified>
</cp:coreProperties>
</file>